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9" w:rsidRPr="00B953D9" w:rsidRDefault="00B953D9" w:rsidP="00B953D9">
      <w:pPr>
        <w:pBdr>
          <w:bottom w:val="single" w:sz="12" w:space="12" w:color="3D90F5"/>
        </w:pBdr>
        <w:shd w:val="clear" w:color="auto" w:fill="FCFCFD"/>
        <w:spacing w:after="0" w:line="316" w:lineRule="atLeast"/>
        <w:jc w:val="center"/>
        <w:outlineLvl w:val="0"/>
        <w:rPr>
          <w:rFonts w:ascii="Tahoma" w:eastAsia="Times New Roman" w:hAnsi="Tahoma" w:cs="Tahoma"/>
          <w:caps/>
          <w:color w:val="87181E"/>
          <w:kern w:val="36"/>
          <w:sz w:val="19"/>
          <w:szCs w:val="19"/>
          <w:lang w:eastAsia="ru-RU"/>
        </w:rPr>
      </w:pPr>
      <w:r w:rsidRPr="00B953D9">
        <w:rPr>
          <w:rFonts w:ascii="Tahoma" w:eastAsia="Times New Roman" w:hAnsi="Tahoma" w:cs="Tahoma"/>
          <w:caps/>
          <w:color w:val="87181E"/>
          <w:kern w:val="36"/>
          <w:sz w:val="19"/>
          <w:szCs w:val="19"/>
          <w:lang w:eastAsia="ru-RU"/>
        </w:rPr>
        <w:t>ЗАПРЕТЫ И ОГРАНИЧЕНИЯ</w:t>
      </w:r>
    </w:p>
    <w:tbl>
      <w:tblPr>
        <w:tblW w:w="1484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3"/>
        <w:gridCol w:w="3644"/>
        <w:gridCol w:w="4052"/>
        <w:gridCol w:w="2241"/>
        <w:gridCol w:w="1823"/>
      </w:tblGrid>
      <w:tr w:rsidR="00B953D9" w:rsidRPr="00B953D9" w:rsidTr="00B953D9">
        <w:trPr>
          <w:tblCellSpacing w:w="0" w:type="dxa"/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ВИД ПРОДУКЦИИ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СТРАНА, ПРОИЗВОДИТЕЛЬ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ДАТА ВВЕДЕНИЯ ЗАПРЕТА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ДАТА СНЯТИЯ ЗАПРЕТА</w:t>
            </w:r>
          </w:p>
        </w:tc>
      </w:tr>
      <w:tr w:rsidR="00B953D9" w:rsidRPr="00B953D9" w:rsidTr="00B953D9">
        <w:trPr>
          <w:trHeight w:val="853"/>
          <w:tblCellSpacing w:w="0" w:type="dxa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МЯСО И МЯСОПРОДУКТЫ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Мясо охлажденной говядины с торговым наименованием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Рибай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Черного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Ангуса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11.05.2014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17.10.2014 года</w:t>
            </w:r>
          </w:p>
        </w:tc>
      </w:tr>
      <w:tr w:rsidR="00B953D9" w:rsidRPr="00B953D9" w:rsidTr="00B953D9">
        <w:trPr>
          <w:trHeight w:val="83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Птицеводческая продукция (мясо птиц)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ОАО «Смолевичи Бройлер», Республика Беларусь, Минская область, Смолевичи, пос. Октябрьский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28.03.2014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14.08.2014 года</w:t>
            </w:r>
          </w:p>
        </w:tc>
      </w:tr>
      <w:tr w:rsidR="00B953D9" w:rsidRPr="00B953D9" w:rsidTr="00B953D9">
        <w:trPr>
          <w:trHeight w:val="60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Птицеводческая продукция (мясо птиц)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Приосколье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Российская Федерация, Белгородская область, п. Дубовое.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28.03.2014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Птицеводческая продукция (мясо птиц)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Майкопский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птицекомбинат», Российская Федерация, Республика Адыгея,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Майкоп.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28.03.2014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126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Птицеводческая продукция (мясо птиц)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Курский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Агрохолдинг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Российская Федерация,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Курская область, Районы Курской области,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Горшеченский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Поселки городского типа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Горшеченского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р-на, Горшечное.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28.03.2014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561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Птицеводческая продукция (мясо птиц)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ООО «Урал Бизнес», Российская Федерация,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Челябинск.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28.03.2014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14.08.2014 года</w:t>
            </w:r>
          </w:p>
        </w:tc>
      </w:tr>
      <w:tr w:rsidR="00B953D9" w:rsidRPr="00B953D9" w:rsidTr="00B953D9">
        <w:trPr>
          <w:trHeight w:val="838"/>
          <w:tblCellSpacing w:w="0" w:type="dxa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КОНСЕРВЫ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«Паштет нежный из говяжьей печени «Мясной союз»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Орелпродукт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Российская Федерация, Орловская область, г. Мценск, ул. Промышленная, 2-а.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11.05.2014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553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шпроты в масле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Либава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160гр., 240 гр.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Kolumbiya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LTD», Латвийская Республика,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Лиепая, ул.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Роню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6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d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LV-340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12.06.2014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года</w:t>
            </w:r>
          </w:p>
        </w:tc>
      </w:tr>
      <w:tr w:rsidR="00B953D9" w:rsidRPr="00B953D9" w:rsidTr="00B953D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«шпроты в масле», 160 гр.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ООО «Званы», Латвийская Республика,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Рига,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LV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-1007.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12.06.2014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27.02.2015 года</w:t>
            </w:r>
          </w:p>
        </w:tc>
      </w:tr>
      <w:tr w:rsidR="00B953D9" w:rsidRPr="00B953D9" w:rsidTr="00B953D9">
        <w:trPr>
          <w:trHeight w:val="653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шпроты  «Рижские шпроты в масле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Либава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240гр.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Унда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Латвийская Республика, Энгуре, ул.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Юрас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60,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LV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-3113.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12.06.2014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года</w:t>
            </w:r>
          </w:p>
        </w:tc>
      </w:tr>
      <w:tr w:rsidR="00B953D9" w:rsidRPr="00B953D9" w:rsidTr="00B953D9">
        <w:trPr>
          <w:trHeight w:val="563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шпротный паштет «Рижское Золото», 160гр.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ООО «Гамма-А», Латвийская Республика,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Рига, ул. Межа, 4а,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LV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-1048.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12.06.2014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года</w:t>
            </w:r>
          </w:p>
        </w:tc>
      </w:tr>
      <w:tr w:rsidR="00B953D9" w:rsidRPr="00B953D9" w:rsidTr="00B953D9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«шпроты крупные в масле «Рижская жемчужина», 160 гр.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Roja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F.C.T.», Латвийская Республика,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Рига, ул.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Райня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12.06.2014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года</w:t>
            </w:r>
          </w:p>
        </w:tc>
      </w:tr>
      <w:tr w:rsidR="00B953D9" w:rsidRPr="00B953D9" w:rsidTr="00B953D9">
        <w:trPr>
          <w:trHeight w:val="83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«шпроты в масле», 160 гр.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Куршу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Латвийская Республика,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Церибас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Пурская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волость,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Тукумский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край,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LV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-3124.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12.06.2014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года</w:t>
            </w:r>
          </w:p>
        </w:tc>
      </w:tr>
      <w:tr w:rsidR="00B953D9" w:rsidRPr="00B953D9" w:rsidTr="00B953D9">
        <w:trPr>
          <w:trHeight w:val="418"/>
          <w:tblCellSpacing w:w="0" w:type="dxa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МОЛОЧНАЯ ПРОДУКЦИЯ (СЫРЫ)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копченый сыр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Чечил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(косичка)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Российская Федерация, Республика Адыгея.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11.05.2014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85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Молочная продукция (все наименования сыров)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ЧП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Рось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филиал «Ахтырский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сыркомбинат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Украина,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Сумская область, г. Ахтырка.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09.04.2014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83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Молочная продукция (все наименования сыров)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Пирятинский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сыркомбинат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Украина,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Полтавская обл.,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Пирятинский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р-н, г. Пирятин.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09.04.2014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561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Молочная продукция (все наименования сыров)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Гадячсыр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Украина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олтавская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область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, г.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Гадяч.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09.04.2014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839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Молочная продукция (все наименования сыров)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Золотошский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маслодельный комбинат», Украина,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Черкасская область,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. Золотоноша.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09.04.2014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60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Молочная продукция (все наименования сыров)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Техмолпром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Украина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олтавская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обл., г. Гадяч.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09.04.2014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АЛКОГОЛЬНАЯ ПРОДУКЦИЯ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Алкогольная продукция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Российская Федерация, Республика Беларусь, Италия, Франция, Шотландия и другие страны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На ввоз с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kk-KZ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1.10.2014 г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На реализацию с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01.01.2015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Талка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ЗАО «Сибирский </w:t>
            </w:r>
            <w:proofErr w:type="spellStart"/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spellEnd"/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завод» Российская Федерация, Новосибирская область, Новосибирский р-н, р.п.  Кольцово,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Промзона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Сибирского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ЛВЗ.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«Зеленая марка «Ржаная»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ЗАО «Сибирский </w:t>
            </w:r>
            <w:proofErr w:type="spellStart"/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spellEnd"/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завод» Российская Федерация, 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Новосибирская область, Новосибирский р-н, р.п.  Кольцово,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Промзона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Сибирского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ЛВЗ.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01.01.2015 года запрет на </w:t>
            </w: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«Русский ГАРАНТЪ качества»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«ААЛТО» Российская Федерация,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Республика Карелия, г. Лахденпохья, ул. Советская, 69.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IMPERIA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ООО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kk-KZ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Русский стандарт водка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Российская Федерация,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kk-KZ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г. Сант-Петербург, Пулко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ское шоссе, д.46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«Дикий гусь» мягкая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ООО «Самарский комбинат «Родник» Российская Федерация, г. Самара, ул.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Ветлянская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50.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Рублевка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ООО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kk-KZ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«ИТАР», Российская Федерация,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г. Калининиград, ул. Ялтинская ,128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водка «Посольская»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ОАО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kk-KZ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kk-KZ" w:eastAsia="ru-RU"/>
              </w:rPr>
              <w:t>Московский завод «Кристалл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  Российская Федерация, г. Москва, ул. Первомайская,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пиво «БАРХАТНОЕ Жигули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Барное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ЗАО «Московская пивоваренная компания» Российская Федерация,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Мытыщи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Волковское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шоссе.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пиво «Жигулевское» оригинальное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ОАО «Сан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ИнБев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Российская Федерация, Московская область,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Клин, ул. Московская, д. 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01.01.2015 года запрет на реализацию при </w:t>
            </w: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пиво 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BUD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(БАД)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ОАО "Сан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ИнБев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Российская Федерация, Московская область,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Клин, ул. Московская, д. 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пиво 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Lowenbrau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en-US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Original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Ловенбрау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оригинальное)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ОАО «Сан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ИнБев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Российская Федерация, Московская область,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Клин, ул. Московская, д. 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пиво 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Pilsner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en-US" w:eastAsia="ru-RU"/>
              </w:rPr>
              <w:t> 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Urquell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Пилснер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Урквелл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«Пивоварня Москва-Эфес»   Российская Федерация, г. Москва, ул. Подольских курсантов, д. 15 Б.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Grolsch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lang w:val="en-US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Premium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en-US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Lager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Гролш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Премиум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Лагер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«Пивоварня Москва-Эфес», Российская Федерация, г. Москва, ул. Подольских курсантов, д. 15 Б.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пиво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Brahma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(Брама)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ЗАО «Сан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Интербрю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Российская Федерация, Московская область, г. Клин, ул. Московская, д. 28.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пивной напиток 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HoegaardenWhite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Хугарден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белое)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ОАО «Сан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ИнБев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Российская Федерация, Московская область, </w:t>
            </w: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Клин, ул. Московская, д. 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пивной напиток «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Miller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en-US" w:eastAsia="ru-RU"/>
              </w:rPr>
              <w:t> 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GenuineDraft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 (Миллер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Дженьюин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драфт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ЗАО «Пивоварня Москва-Эфес», Российская Федерация, г. Москва, ул. Подольских курсантов, д. 15 Б.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года запрет на реализацию при отсутствии знака соответствия ЕАС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53D9" w:rsidRPr="00B953D9" w:rsidTr="00B953D9">
        <w:trPr>
          <w:trHeight w:val="701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b/>
                <w:bCs/>
                <w:color w:val="0000FF"/>
                <w:sz w:val="20"/>
                <w:lang w:eastAsia="ru-RU"/>
              </w:rPr>
              <w:t>ФРУКТЫ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Виноград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экспортера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lang w:val="en-US" w:eastAsia="ru-RU"/>
              </w:rPr>
              <w:t> </w:t>
            </w: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Coporation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Fruticola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Chincha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s.a.s</w:t>
            </w:r>
            <w:proofErr w:type="spellEnd"/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.»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11.05.2014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3D9" w:rsidRPr="00B953D9" w:rsidRDefault="00B953D9" w:rsidP="00B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61709" w:rsidRDefault="00961709"/>
    <w:sectPr w:rsidR="00961709" w:rsidSect="00B95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53D9"/>
    <w:rsid w:val="00961709"/>
    <w:rsid w:val="00B9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9"/>
  </w:style>
  <w:style w:type="paragraph" w:styleId="1">
    <w:name w:val="heading 1"/>
    <w:basedOn w:val="a"/>
    <w:link w:val="10"/>
    <w:uiPriority w:val="9"/>
    <w:qFormat/>
    <w:rsid w:val="00B9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53D9"/>
    <w:rPr>
      <w:b/>
      <w:bCs/>
    </w:rPr>
  </w:style>
  <w:style w:type="character" w:customStyle="1" w:styleId="street-address">
    <w:name w:val="street-address"/>
    <w:basedOn w:val="a0"/>
    <w:rsid w:val="00B953D9"/>
  </w:style>
  <w:style w:type="character" w:customStyle="1" w:styleId="apple-converted-space">
    <w:name w:val="apple-converted-space"/>
    <w:basedOn w:val="a0"/>
    <w:rsid w:val="00B953D9"/>
  </w:style>
  <w:style w:type="character" w:customStyle="1" w:styleId="region">
    <w:name w:val="region"/>
    <w:basedOn w:val="a0"/>
    <w:rsid w:val="00B953D9"/>
  </w:style>
  <w:style w:type="character" w:customStyle="1" w:styleId="locality">
    <w:name w:val="locality"/>
    <w:basedOn w:val="a0"/>
    <w:rsid w:val="00B9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5550</Characters>
  <Application>Microsoft Office Word</Application>
  <DocSecurity>0</DocSecurity>
  <Lines>46</Lines>
  <Paragraphs>13</Paragraphs>
  <ScaleCrop>false</ScaleCrop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Мейрамгуль</dc:creator>
  <cp:lastModifiedBy>Мейрамгуль</cp:lastModifiedBy>
  <cp:revision>2</cp:revision>
  <dcterms:created xsi:type="dcterms:W3CDTF">2015-04-27T06:34:00Z</dcterms:created>
  <dcterms:modified xsi:type="dcterms:W3CDTF">2015-04-27T06:35:00Z</dcterms:modified>
</cp:coreProperties>
</file>